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47" w:rsidRDefault="000274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7447" w:rsidRDefault="00027447">
      <w:pPr>
        <w:pStyle w:val="ConsPlusNormal"/>
        <w:jc w:val="both"/>
        <w:outlineLvl w:val="0"/>
      </w:pPr>
    </w:p>
    <w:p w:rsidR="00027447" w:rsidRDefault="00027447">
      <w:pPr>
        <w:pStyle w:val="ConsPlusNormal"/>
        <w:jc w:val="both"/>
        <w:outlineLvl w:val="0"/>
      </w:pPr>
      <w:r>
        <w:t>Зарегистрировано в Минюсте России 15 августа 2018 г. N 51895</w:t>
      </w:r>
    </w:p>
    <w:p w:rsidR="00027447" w:rsidRDefault="00027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Title"/>
        <w:jc w:val="center"/>
      </w:pPr>
      <w:r>
        <w:t>ФЕДЕРАЛЬНОЕ АРХИВНОЕ АГЕНТСТВО</w:t>
      </w:r>
    </w:p>
    <w:p w:rsidR="00027447" w:rsidRDefault="00027447">
      <w:pPr>
        <w:pStyle w:val="ConsPlusTitle"/>
        <w:jc w:val="both"/>
      </w:pPr>
    </w:p>
    <w:p w:rsidR="00027447" w:rsidRDefault="00027447">
      <w:pPr>
        <w:pStyle w:val="ConsPlusTitle"/>
        <w:jc w:val="center"/>
      </w:pPr>
      <w:r>
        <w:t>ПРИКАЗ</w:t>
      </w:r>
    </w:p>
    <w:p w:rsidR="00027447" w:rsidRDefault="00027447">
      <w:pPr>
        <w:pStyle w:val="ConsPlusTitle"/>
        <w:jc w:val="center"/>
      </w:pPr>
      <w:r>
        <w:t>от 11 апреля 2018 г. N 42</w:t>
      </w:r>
    </w:p>
    <w:p w:rsidR="00027447" w:rsidRDefault="00027447">
      <w:pPr>
        <w:pStyle w:val="ConsPlusTitle"/>
        <w:jc w:val="both"/>
      </w:pPr>
    </w:p>
    <w:p w:rsidR="00027447" w:rsidRDefault="00027447">
      <w:pPr>
        <w:pStyle w:val="ConsPlusTitle"/>
        <w:jc w:val="center"/>
      </w:pPr>
      <w:r>
        <w:t>ОБ УТВЕРЖДЕНИИ ПРИМЕРНОГО ПОЛОЖЕНИЯ ОБ АРХИВЕ ОРГАНИЗАЦИИ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13</w:t>
        </w:r>
      </w:hyperlink>
      <w:r>
        <w:t xml:space="preserve"> Федерального закона от 22 октября 2004 г.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>
        <w:t xml:space="preserve"> 2013, N 7, ст. 611; 2014, N 40, ст. 5320; 2015, N 48, ст. 6723; 2016, N 10, ст. 1317, N 22, ст. 3097; 2017, N 25, ст. 3596; </w:t>
      </w:r>
      <w:proofErr w:type="gramStart"/>
      <w:r>
        <w:t xml:space="preserve">2018, N 1, ст. 19), </w:t>
      </w:r>
      <w:hyperlink r:id="rId7" w:history="1">
        <w:r>
          <w:rPr>
            <w:color w:val="0000FF"/>
          </w:rPr>
          <w:t>подпунктом 8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4034), приказываю:</w:t>
      </w:r>
      <w:proofErr w:type="gramEnd"/>
    </w:p>
    <w:p w:rsidR="00027447" w:rsidRDefault="00027447">
      <w:pPr>
        <w:pStyle w:val="ConsPlusNormal"/>
        <w:spacing w:before="220"/>
        <w:ind w:firstLine="540"/>
        <w:jc w:val="both"/>
      </w:pPr>
      <w:r>
        <w:t xml:space="preserve">Утвердить прилагаемое примерное </w:t>
      </w:r>
      <w:hyperlink w:anchor="P26" w:history="1">
        <w:r>
          <w:rPr>
            <w:color w:val="0000FF"/>
          </w:rPr>
          <w:t>положение</w:t>
        </w:r>
      </w:hyperlink>
      <w:r>
        <w:t xml:space="preserve"> об архиве организации.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jc w:val="right"/>
      </w:pPr>
      <w:r>
        <w:t>Руководитель</w:t>
      </w:r>
    </w:p>
    <w:p w:rsidR="00027447" w:rsidRDefault="00027447">
      <w:pPr>
        <w:pStyle w:val="ConsPlusNormal"/>
        <w:jc w:val="right"/>
      </w:pPr>
      <w:r>
        <w:t>А.Н.АРТИЗОВ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jc w:val="right"/>
        <w:outlineLvl w:val="0"/>
      </w:pPr>
      <w:r>
        <w:t>Утверждено</w:t>
      </w:r>
    </w:p>
    <w:p w:rsidR="00027447" w:rsidRDefault="00027447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027447" w:rsidRDefault="00027447">
      <w:pPr>
        <w:pStyle w:val="ConsPlusNormal"/>
        <w:jc w:val="right"/>
      </w:pPr>
      <w:r>
        <w:t>архивного агентства</w:t>
      </w:r>
    </w:p>
    <w:p w:rsidR="00027447" w:rsidRDefault="00027447">
      <w:pPr>
        <w:pStyle w:val="ConsPlusNormal"/>
        <w:jc w:val="right"/>
      </w:pPr>
      <w:r>
        <w:t>от 11.04.2018 N 42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Title"/>
        <w:jc w:val="center"/>
      </w:pPr>
      <w:bookmarkStart w:id="0" w:name="P26"/>
      <w:bookmarkEnd w:id="0"/>
      <w:r>
        <w:t>ПРИМЕРНОЕ ПОЛОЖЕНИЕ ОБ АРХИВЕ ОРГАНИЗАЦИИ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Title"/>
        <w:jc w:val="center"/>
        <w:outlineLvl w:val="1"/>
      </w:pPr>
      <w:r>
        <w:t>I. Общие положения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r>
        <w:t xml:space="preserve">1. Примерное положение об архиве организации (далее - Примерное положение) разработано в соответствии с </w:t>
      </w:r>
      <w:hyperlink r:id="rId8" w:history="1">
        <w:r>
          <w:rPr>
            <w:color w:val="0000FF"/>
          </w:rPr>
          <w:t>подпунктом 8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 июня 2016 г. N 293 "Вопросы Федерального архивного агентства" (Собрание законодательства Российской Федерации, 2016, N 26, ст. 4034).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2. Примерное положение распространяется на архивы организаций, выступающих источниками комплектования государственных, муниципальных архивов (далее - Архив организации).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</w:t>
      </w:r>
      <w:r>
        <w:lastRenderedPageBreak/>
        <w:t>которого выступает организация.</w:t>
      </w:r>
      <w:proofErr w:type="gramEnd"/>
    </w:p>
    <w:p w:rsidR="00027447" w:rsidRDefault="00027447">
      <w:pPr>
        <w:pStyle w:val="ConsPlusNormal"/>
        <w:spacing w:before="220"/>
        <w:ind w:firstLine="540"/>
        <w:jc w:val="both"/>
      </w:pPr>
      <w:r>
        <w:t>4. 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proofErr w:type="gramStart"/>
      <w: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-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027447" w:rsidRDefault="00027447">
      <w:pPr>
        <w:pStyle w:val="ConsPlusNormal"/>
        <w:spacing w:before="220"/>
        <w:ind w:firstLine="540"/>
        <w:jc w:val="both"/>
      </w:pPr>
      <w:r>
        <w:t>После согласования положение об Архиве организации утверждается руководителем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Архив организации в своей деятельности руководствуется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2291, N 31, ст. 4196;</w:t>
      </w:r>
      <w:proofErr w:type="gramEnd"/>
      <w:r>
        <w:t xml:space="preserve"> 2013, N 7, ст. 611; 2014, N 40, ст. 5320; 2015, N 48, ст. 6723; 2016, N 10, ст. 1317, N 22, ст. 3097; 2017, N 25, ст. 3596; </w:t>
      </w:r>
      <w:proofErr w:type="gramStart"/>
      <w:r>
        <w:t>2018, N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 &lt;1&gt;, локальными нормативными актами государственного органа.</w:t>
      </w:r>
      <w:proofErr w:type="gramEnd"/>
    </w:p>
    <w:p w:rsidR="00027447" w:rsidRDefault="000274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Подпункт 2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Title"/>
        <w:jc w:val="center"/>
        <w:outlineLvl w:val="1"/>
      </w:pPr>
      <w:bookmarkStart w:id="1" w:name="P40"/>
      <w:bookmarkEnd w:id="1"/>
      <w:r>
        <w:t>II. Состав документов Архива организации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r>
        <w:t>6. Архив организации хранит: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б) документы постоянного хранения и документы по личному составу фонд</w:t>
      </w:r>
      <w:proofErr w:type="gramStart"/>
      <w:r>
        <w:t>а(</w:t>
      </w:r>
      <w:proofErr w:type="gramEnd"/>
      <w:r>
        <w:t>ов) организаций-предшественников (при их наличии);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в) архивные фонды личного происхождения &lt;2&gt; (при их наличии);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Пункт 112</w:t>
        </w:r>
      </w:hyperlink>
      <w:r>
        <w:t xml:space="preserve"> ГОСТа </w:t>
      </w:r>
      <w:proofErr w:type="gramStart"/>
      <w:r>
        <w:t>Р</w:t>
      </w:r>
      <w:proofErr w:type="gramEnd"/>
      <w:r>
        <w:t xml:space="preserve"> 7.0.8-2013 "СИБИД. Делопроизводство и архивное дело. Термины и определения". - М.: Стандартинформ, 2014.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r>
        <w:t>г) фонд пользования (архива) &lt;3&gt; (при наличии);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lastRenderedPageBreak/>
        <w:t xml:space="preserve">&lt;3&gt; </w:t>
      </w:r>
      <w:hyperlink r:id="rId12" w:history="1">
        <w:r>
          <w:rPr>
            <w:color w:val="0000FF"/>
          </w:rPr>
          <w:t>Пункт 125</w:t>
        </w:r>
      </w:hyperlink>
      <w:r>
        <w:t xml:space="preserve"> ГОСТа </w:t>
      </w:r>
      <w:proofErr w:type="gramStart"/>
      <w:r>
        <w:t>Р</w:t>
      </w:r>
      <w:proofErr w:type="gramEnd"/>
      <w:r>
        <w:t xml:space="preserve"> 7.0.8-2013 "СИБИД. Делопроизводство и архивное дело. Термины и определения". - М.: Стандартинформ, 2014.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r>
        <w:t>д) справочно-поисковые средства к документам и учетные документы Архива организации.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Title"/>
        <w:jc w:val="center"/>
        <w:outlineLvl w:val="1"/>
      </w:pPr>
      <w:r>
        <w:t>III. Задачи Архива организации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r>
        <w:t>7. К задачам Архива организации относятся: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 xml:space="preserve">7.1. Организация хранения документов, состав которых предусмотрен </w:t>
      </w:r>
      <w:hyperlink w:anchor="P40" w:history="1">
        <w:r>
          <w:rPr>
            <w:color w:val="0000FF"/>
          </w:rPr>
          <w:t>главой II</w:t>
        </w:r>
      </w:hyperlink>
      <w:r>
        <w:t xml:space="preserve"> Примерного положения.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7.2. Комплектование Архива организации документами, образовавшимися в деятельности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7.3. Учет документов, находящихся на хранении в Архиве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7.4. Использование документов, находящихся на хранении в Архиве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 xml:space="preserve">7.6. Методическое руководство и </w:t>
      </w:r>
      <w:proofErr w:type="gramStart"/>
      <w:r>
        <w:t>контроль за</w:t>
      </w:r>
      <w:proofErr w:type="gramEnd"/>
      <w: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Title"/>
        <w:jc w:val="center"/>
        <w:outlineLvl w:val="1"/>
      </w:pPr>
      <w:r>
        <w:t>IV. Функции Архива организации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r>
        <w:t>8. Архив организации осуществляет следующие функции: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8.2. Ведет учет документов и фондов, находящихся на хранении в Архиве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 &lt;4&gt;.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Подпункт 11 пункта 6</w:t>
        </w:r>
      </w:hyperlink>
      <w:r>
        <w:t xml:space="preserve"> Положения о Федеральном архивном агентстве, утвержденного Указом Президента Российской Федерации от 22.06.2016 N 293 "Вопросы Федерального архивного агентства" (Собрание законодательства Российской Федерации, 2016, N 26, ст. 4034).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8.5. Осуществляет подготовку и представляет: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lastRenderedPageBreak/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027447" w:rsidRDefault="00027447">
      <w:pPr>
        <w:pStyle w:val="ConsPlusNormal"/>
        <w:spacing w:before="220"/>
        <w:ind w:firstLine="540"/>
        <w:jc w:val="both"/>
      </w:pPr>
      <w:proofErr w:type="gramStart"/>
      <w: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>
        <w:t xml:space="preserve"> полномочиями.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8.8. Проводит мероприятия по обеспечению сохранности документов, находящихся на хранении в Архиве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8.10. Информирует пользователей по вопросам местонахождения архивных документов.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8.11. Организует выдачу документов и дел для работы в читальном (просмотровом) зале или во временное пользование.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8.12. Исполняет запросы пользователей, выдает архивные копии документов, архивные выписки и архивные справки.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8.13. Ведет учет использования документов Архива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8.14. Создает фонд пользования Архива организации и организует его использование.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8.15. Осуществляет ведение справочно-поисковых сре</w:t>
      </w:r>
      <w:proofErr w:type="gramStart"/>
      <w:r>
        <w:t>дств к д</w:t>
      </w:r>
      <w:proofErr w:type="gramEnd"/>
      <w:r>
        <w:t>окументам Архива организации.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8.16. Участвует в разработке документов организации по вопросам архивного дела и делопроизводства.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8.17. Оказывает методическую помощь: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а) службе делопроизводства организации в составлении номенклатуры дел, формировании и оформлении дел;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lastRenderedPageBreak/>
        <w:t>б) структурным подразделениям и работникам организации в подготовке документов к передаче в Архив организации.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Title"/>
        <w:jc w:val="center"/>
        <w:outlineLvl w:val="1"/>
      </w:pPr>
      <w:r>
        <w:t>V. Права Архива организации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ind w:firstLine="540"/>
        <w:jc w:val="both"/>
      </w:pPr>
      <w:r>
        <w:t>9. Архив организации имеет право: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б) запрашивать в структурных подразделениях организации сведения, необходимые для работы Архива организации;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027447" w:rsidRDefault="00027447">
      <w:pPr>
        <w:pStyle w:val="ConsPlusNormal"/>
        <w:spacing w:before="220"/>
        <w:ind w:firstLine="540"/>
        <w:jc w:val="both"/>
      </w:pPr>
      <w: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jc w:val="both"/>
      </w:pPr>
    </w:p>
    <w:p w:rsidR="00027447" w:rsidRDefault="000274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C4" w:rsidRDefault="007862C4">
      <w:bookmarkStart w:id="2" w:name="_GoBack"/>
      <w:bookmarkEnd w:id="2"/>
    </w:p>
    <w:sectPr w:rsidR="007862C4" w:rsidSect="00CA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47"/>
    <w:rsid w:val="00027447"/>
    <w:rsid w:val="007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4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639985945848CB24EA11A0DA54D64F901407FBA4E648E125740446B60D550B87EE0E7B86C0216C623B4DC97CBD46006DE027C3F11BFD10k0YFG" TargetMode="External"/><Relationship Id="rId13" Type="http://schemas.openxmlformats.org/officeDocument/2006/relationships/hyperlink" Target="consultantplus://offline/ref=BD639985945848CB24EA11A0DA54D64F901407FBA4E648E125740446B60D550B87EE0E7B86C0216D693B4DC97CBD46006DE027C3F11BFD10k0Y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639985945848CB24EA11A0DA54D64F901407FBA4E648E125740446B60D550B87EE0E7B86C0216C623B4DC97CBD46006DE027C3F11BFD10k0YFG" TargetMode="External"/><Relationship Id="rId12" Type="http://schemas.openxmlformats.org/officeDocument/2006/relationships/hyperlink" Target="consultantplus://offline/ref=BD639985945848CB24EA11A0DA54D64F921307F4A2EF48E125740446B60D550B87EE0E7B86C020686C3B4DC97CBD46006DE027C3F11BFD10k0Y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639985945848CB24EA11A0DA54D64F911D02F9A1E948E125740446B60D550B87EE0E7B86C0206E6D3B4DC97CBD46006DE027C3F11BFD10k0YFG" TargetMode="External"/><Relationship Id="rId11" Type="http://schemas.openxmlformats.org/officeDocument/2006/relationships/hyperlink" Target="consultantplus://offline/ref=BD639985945848CB24EA11A0DA54D64F921307F4A2EF48E125740446B60D550B87EE0E7B86C0206B6F3B4DC97CBD46006DE027C3F11BFD10k0YF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D639985945848CB24EA11A0DA54D64F901407FBA4E648E125740446B60D550B87EE0E7B86C0216C683B4DC97CBD46006DE027C3F11BFD10k0Y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639985945848CB24EA11A0DA54D64F911D02F9A1E948E125740446B60D550B95EE567784C63F6E6F2E1B9839kEY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Анжела Витальевна</dc:creator>
  <cp:lastModifiedBy>Бондарева Анжела Витальевна</cp:lastModifiedBy>
  <cp:revision>1</cp:revision>
  <dcterms:created xsi:type="dcterms:W3CDTF">2019-04-26T06:24:00Z</dcterms:created>
  <dcterms:modified xsi:type="dcterms:W3CDTF">2019-04-26T06:25:00Z</dcterms:modified>
</cp:coreProperties>
</file>